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</w:t>
      </w:r>
    </w:p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left="-283" w:leftChars="-135" w:right="-624" w:rightChars="-297"/>
        <w:contextualSpacing/>
        <w:jc w:val="center"/>
        <w:rPr>
          <w:rFonts w:ascii="黑体" w:hAnsi="华文仿宋" w:eastAsia="黑体" w:cs="宋体"/>
          <w:kern w:val="0"/>
          <w:sz w:val="36"/>
          <w:szCs w:val="36"/>
        </w:rPr>
      </w:pPr>
      <w:r>
        <w:rPr>
          <w:rFonts w:hint="eastAsia" w:ascii="黑体" w:hAnsi="华文仿宋" w:eastAsia="黑体" w:cs="宋体"/>
          <w:kern w:val="0"/>
          <w:sz w:val="36"/>
          <w:szCs w:val="36"/>
        </w:rPr>
        <w:t>第三届城市管理创新案例大赛报名表（科研实践系列）</w:t>
      </w:r>
    </w:p>
    <w:tbl>
      <w:tblPr>
        <w:tblStyle w:val="4"/>
        <w:tblW w:w="86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01"/>
        <w:gridCol w:w="1573"/>
        <w:gridCol w:w="1408"/>
        <w:gridCol w:w="1452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3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队长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队员（不超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人，包括队长）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28"/>
          <w:szCs w:val="28"/>
          <w:lang w:eastAsia="zh-CN"/>
        </w:rPr>
        <w:t>请</w:t>
      </w:r>
      <w:r>
        <w:rPr>
          <w:rFonts w:hint="eastAsia" w:ascii="仿宋_GB2312" w:hAnsi="华文中宋" w:eastAsia="仿宋_GB2312"/>
          <w:sz w:val="28"/>
          <w:szCs w:val="28"/>
        </w:rPr>
        <w:t>各参赛队伍于2</w:t>
      </w:r>
      <w:r>
        <w:rPr>
          <w:rFonts w:ascii="仿宋_GB2312" w:hAnsi="华文中宋" w:eastAsia="仿宋_GB2312"/>
          <w:sz w:val="28"/>
          <w:szCs w:val="28"/>
        </w:rPr>
        <w:t>021</w:t>
      </w:r>
      <w:r>
        <w:rPr>
          <w:rFonts w:hint="eastAsia" w:ascii="仿宋_GB2312" w:hAnsi="华文中宋" w:eastAsia="仿宋_GB2312"/>
          <w:sz w:val="28"/>
          <w:szCs w:val="28"/>
        </w:rPr>
        <w:t>年</w:t>
      </w:r>
      <w:r>
        <w:rPr>
          <w:rFonts w:ascii="仿宋_GB2312" w:hAnsi="华文中宋" w:eastAsia="仿宋_GB2312"/>
          <w:sz w:val="28"/>
          <w:szCs w:val="28"/>
        </w:rPr>
        <w:t>10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ascii="仿宋_GB2312" w:hAnsi="华文中宋" w:eastAsia="仿宋_GB2312"/>
          <w:sz w:val="28"/>
          <w:szCs w:val="28"/>
        </w:rPr>
        <w:t>8</w:t>
      </w:r>
      <w:r>
        <w:rPr>
          <w:rFonts w:hint="eastAsia" w:ascii="仿宋_GB2312" w:hAnsi="华文中宋" w:eastAsia="仿宋_GB2312"/>
          <w:sz w:val="28"/>
          <w:szCs w:val="28"/>
        </w:rPr>
        <w:t>日（含）前填写好报名表，并连同案例正文与分析报告，一并提交至邮箱：csgl</w:t>
      </w:r>
      <w:r>
        <w:rPr>
          <w:rFonts w:ascii="仿宋_GB2312" w:hAnsi="华文中宋" w:eastAsia="仿宋_GB2312"/>
          <w:sz w:val="28"/>
          <w:szCs w:val="28"/>
        </w:rPr>
        <w:t>2021</w:t>
      </w:r>
      <w:r>
        <w:rPr>
          <w:rFonts w:hint="eastAsia" w:ascii="仿宋_GB2312" w:hAnsi="华文中宋" w:eastAsia="仿宋_GB2312"/>
          <w:sz w:val="28"/>
          <w:szCs w:val="28"/>
        </w:rPr>
        <w:t>@</w:t>
      </w:r>
      <w:r>
        <w:rPr>
          <w:rFonts w:ascii="仿宋_GB2312" w:hAnsi="华文中宋" w:eastAsia="仿宋_GB2312"/>
          <w:sz w:val="28"/>
          <w:szCs w:val="28"/>
        </w:rPr>
        <w:t>126.</w:t>
      </w:r>
      <w:r>
        <w:rPr>
          <w:rFonts w:hint="eastAsia" w:ascii="仿宋_GB2312" w:hAnsi="华文中宋" w:eastAsia="仿宋_GB2312"/>
          <w:sz w:val="28"/>
          <w:szCs w:val="28"/>
        </w:rPr>
        <w:t>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1C"/>
    <w:rsid w:val="00331AB5"/>
    <w:rsid w:val="007D16D8"/>
    <w:rsid w:val="00854162"/>
    <w:rsid w:val="00D71D90"/>
    <w:rsid w:val="00EA0D1C"/>
    <w:rsid w:val="00FF28C2"/>
    <w:rsid w:val="055673C9"/>
    <w:rsid w:val="7FE4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2021-06-30T17:49:00Z</dcterms:created>
  <dc:creator>张 帆远航</dc:creator>
  <cp:lastModifiedBy>诺</cp:lastModifiedBy>
  <dcterms:modified xsi:type="dcterms:W3CDTF">2021-07-02T09:31:00Z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CFDC39E5003F4BECB91BAA1FA5958E6B</vt:lpwstr>
  </property>
</Properties>
</file>